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5251"/>
        <w:gridCol w:w="5386"/>
      </w:tblGrid>
      <w:tr w:rsidR="002773C0" w:rsidRPr="002773C0" w:rsidTr="005032A9">
        <w:trPr>
          <w:trHeight w:val="409"/>
        </w:trPr>
        <w:tc>
          <w:tcPr>
            <w:tcW w:w="562" w:type="dxa"/>
            <w:hideMark/>
          </w:tcPr>
          <w:p w:rsidR="002773C0" w:rsidRPr="002773C0" w:rsidRDefault="002773C0" w:rsidP="002773C0">
            <w:r w:rsidRPr="002773C0">
              <w:t>№ п/п</w:t>
            </w:r>
          </w:p>
        </w:tc>
        <w:tc>
          <w:tcPr>
            <w:tcW w:w="5251" w:type="dxa"/>
            <w:hideMark/>
          </w:tcPr>
          <w:p w:rsidR="002773C0" w:rsidRPr="002773C0" w:rsidRDefault="002773C0" w:rsidP="002773C0">
            <w:r w:rsidRPr="002773C0">
              <w:t>Поставленный вопрос</w:t>
            </w:r>
          </w:p>
        </w:tc>
        <w:tc>
          <w:tcPr>
            <w:tcW w:w="5386" w:type="dxa"/>
            <w:hideMark/>
          </w:tcPr>
          <w:p w:rsidR="002773C0" w:rsidRPr="002773C0" w:rsidRDefault="002773C0" w:rsidP="002773C0">
            <w:r w:rsidRPr="002773C0">
              <w:t>Представленные предложения по решению вопроса</w:t>
            </w:r>
          </w:p>
        </w:tc>
      </w:tr>
      <w:tr w:rsidR="006F4F02" w:rsidRPr="002773C0" w:rsidTr="006F4F02">
        <w:trPr>
          <w:trHeight w:val="1875"/>
        </w:trPr>
        <w:tc>
          <w:tcPr>
            <w:tcW w:w="562" w:type="dxa"/>
          </w:tcPr>
          <w:p w:rsidR="006F4F02" w:rsidRPr="002773C0" w:rsidRDefault="006F4F02" w:rsidP="006F4F02">
            <w:r>
              <w:t>1</w:t>
            </w:r>
          </w:p>
        </w:tc>
        <w:tc>
          <w:tcPr>
            <w:tcW w:w="5251" w:type="dxa"/>
          </w:tcPr>
          <w:p w:rsidR="006F4F02" w:rsidRPr="003555F1" w:rsidRDefault="00B62D95" w:rsidP="00C333F3">
            <w:r w:rsidRPr="003555F1">
              <w:t xml:space="preserve">Отчёт </w:t>
            </w:r>
            <w:r w:rsidR="00C333F3" w:rsidRPr="003555F1">
              <w:t xml:space="preserve">о </w:t>
            </w:r>
            <w:r w:rsidR="00C333F3" w:rsidRPr="003555F1">
              <w:t>представлени</w:t>
            </w:r>
            <w:r w:rsidR="00C333F3" w:rsidRPr="003555F1">
              <w:t>и</w:t>
            </w:r>
            <w:r w:rsidR="00C333F3" w:rsidRPr="003555F1">
              <w:t xml:space="preserve"> сведений об организации производственного контроля за соблюдением требований промышленной безопасности</w:t>
            </w:r>
            <w:r w:rsidR="00C333F3" w:rsidRPr="003555F1">
              <w:t xml:space="preserve"> </w:t>
            </w:r>
            <w:r w:rsidRPr="003555F1">
              <w:t>за 2020 год нужно сдавать по новой форме или можно по старой?</w:t>
            </w:r>
          </w:p>
        </w:tc>
        <w:tc>
          <w:tcPr>
            <w:tcW w:w="5386" w:type="dxa"/>
          </w:tcPr>
          <w:p w:rsidR="006F4F02" w:rsidRPr="003555F1" w:rsidRDefault="00B62D95" w:rsidP="006F4F02">
            <w:r w:rsidRPr="003555F1">
              <w:t>По новой форме. 31.12.2020 прекратил свое действие приказ Ростехнадзора от 23.01.2014 № 25, устанавливающий форму сведений об организации производственного контроля, ежегодно представляемых в Ростехнадзор владельцами ОПО. Отчёт об организации производственного контроля в 2021 году следует представлять по форме, установленной приказом Ростехнадзора от 11 декабря 2020 г. № 518 «Об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безопасности».</w:t>
            </w:r>
          </w:p>
        </w:tc>
      </w:tr>
      <w:tr w:rsidR="006F4F02" w:rsidRPr="002773C0" w:rsidTr="006F4F02">
        <w:trPr>
          <w:trHeight w:val="4500"/>
        </w:trPr>
        <w:tc>
          <w:tcPr>
            <w:tcW w:w="562" w:type="dxa"/>
          </w:tcPr>
          <w:p w:rsidR="006F4F02" w:rsidRPr="002773C0" w:rsidRDefault="00C333F3" w:rsidP="00C333F3">
            <w:bookmarkStart w:id="0" w:name="_GoBack" w:colFirst="2" w:colLast="2"/>
            <w:r>
              <w:t>2</w:t>
            </w:r>
          </w:p>
        </w:tc>
        <w:tc>
          <w:tcPr>
            <w:tcW w:w="5251" w:type="dxa"/>
          </w:tcPr>
          <w:p w:rsidR="006F4F02" w:rsidRPr="002773C0" w:rsidRDefault="000A5FFC" w:rsidP="000A5FFC">
            <w:r>
              <w:t xml:space="preserve">Какие документы необходимы для регистрации </w:t>
            </w:r>
            <w:proofErr w:type="spellStart"/>
            <w:r>
              <w:t>электролаборатории</w:t>
            </w:r>
            <w:proofErr w:type="spellEnd"/>
            <w:r>
              <w:t>?</w:t>
            </w:r>
          </w:p>
        </w:tc>
        <w:tc>
          <w:tcPr>
            <w:tcW w:w="5386" w:type="dxa"/>
          </w:tcPr>
          <w:p w:rsidR="000A5FFC" w:rsidRDefault="000A5FFC" w:rsidP="000A5FFC">
            <w:r>
              <w:t xml:space="preserve">Порядок и перечень необходимых документов для регистрации </w:t>
            </w:r>
            <w:proofErr w:type="spellStart"/>
            <w:r>
              <w:t>электролаборатории</w:t>
            </w:r>
            <w:proofErr w:type="spellEnd"/>
            <w:r>
              <w:t xml:space="preserve"> определены Инструкцией о порядке допуска в эксплуатацию электроустановок для производства испытаний (измерений) – </w:t>
            </w:r>
            <w:proofErr w:type="spellStart"/>
            <w:r>
              <w:t>электролабораторий</w:t>
            </w:r>
            <w:proofErr w:type="spellEnd"/>
            <w:r>
              <w:t>, введённой в действие письмом Минэнерго России от 13.03.2001 № 32-01-04/55 (далее – Инструкция).</w:t>
            </w:r>
          </w:p>
          <w:p w:rsidR="000A5FFC" w:rsidRDefault="000A5FFC" w:rsidP="000A5FFC">
            <w:r>
              <w:t xml:space="preserve">В вышеуказанной Инструкции приведены общие требования к регистрации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  <w:p w:rsidR="006F4F02" w:rsidRPr="00655273" w:rsidRDefault="000A5FFC" w:rsidP="000A5FFC">
            <w:r>
              <w:t xml:space="preserve">Для получения более подробной информации о регистрации </w:t>
            </w:r>
            <w:proofErr w:type="spellStart"/>
            <w:r>
              <w:t>электролаборатории</w:t>
            </w:r>
            <w:proofErr w:type="spellEnd"/>
            <w:r>
              <w:t xml:space="preserve"> необходимо обращаться в территориальное управление Ростехнадзора по месту регистрации юридического лица – собственника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</w:tc>
      </w:tr>
      <w:bookmarkEnd w:id="0"/>
      <w:tr w:rsidR="006F4F02" w:rsidRPr="002773C0" w:rsidTr="006F4F02">
        <w:trPr>
          <w:trHeight w:val="692"/>
        </w:trPr>
        <w:tc>
          <w:tcPr>
            <w:tcW w:w="562" w:type="dxa"/>
          </w:tcPr>
          <w:p w:rsidR="006F4F02" w:rsidRPr="002773C0" w:rsidRDefault="003555F1" w:rsidP="003555F1">
            <w:r>
              <w:t>3</w:t>
            </w:r>
          </w:p>
        </w:tc>
        <w:tc>
          <w:tcPr>
            <w:tcW w:w="5251" w:type="dxa"/>
          </w:tcPr>
          <w:p w:rsidR="006F4F02" w:rsidRPr="002773C0" w:rsidRDefault="003555F1" w:rsidP="003555F1">
            <w:r>
              <w:t xml:space="preserve">В связи со вступлением </w:t>
            </w:r>
            <w:r w:rsidRPr="003555F1">
              <w:t>Приказа от 04.09.2020 № 334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электроэнергетик»</w:t>
            </w:r>
            <w:r>
              <w:t xml:space="preserve"> нужно ли пересдавать ранее сданные области.</w:t>
            </w:r>
          </w:p>
        </w:tc>
        <w:tc>
          <w:tcPr>
            <w:tcW w:w="5386" w:type="dxa"/>
          </w:tcPr>
          <w:p w:rsidR="006F4F02" w:rsidRPr="002773C0" w:rsidRDefault="003555F1" w:rsidP="000A5FFC">
            <w:r w:rsidRPr="003555F1">
              <w:t>Документы, подтверждающие прохождение аттестации, полученные до вступления в силу Приказа от 04.09.2020 № 334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электроэнергетик», действительны на всей территории Российской Федерации до конца, указанного в них срока.</w:t>
            </w:r>
          </w:p>
        </w:tc>
      </w:tr>
      <w:tr w:rsidR="006F4F02" w:rsidRPr="002773C0" w:rsidTr="006F4F02">
        <w:trPr>
          <w:trHeight w:val="841"/>
        </w:trPr>
        <w:tc>
          <w:tcPr>
            <w:tcW w:w="562" w:type="dxa"/>
          </w:tcPr>
          <w:p w:rsidR="006F4F02" w:rsidRPr="002773C0" w:rsidRDefault="003555F1" w:rsidP="006F4F02">
            <w:r>
              <w:t>4</w:t>
            </w:r>
          </w:p>
        </w:tc>
        <w:tc>
          <w:tcPr>
            <w:tcW w:w="5251" w:type="dxa"/>
          </w:tcPr>
          <w:p w:rsidR="006F4F02" w:rsidRPr="002773C0" w:rsidRDefault="003555F1" w:rsidP="006F4F02">
            <w:r>
              <w:t>Чем руководствоваться при формировании комиссии для прохождения аттестации работниками в организации</w:t>
            </w:r>
          </w:p>
        </w:tc>
        <w:tc>
          <w:tcPr>
            <w:tcW w:w="5386" w:type="dxa"/>
          </w:tcPr>
          <w:p w:rsidR="006F4F02" w:rsidRPr="00655273" w:rsidRDefault="003555F1" w:rsidP="009A41DD">
            <w:r w:rsidRPr="003555F1">
              <w:t>Организациям при формировании аттестационной комиссии по аттестации в области промышленной безопасности, по вопросам безопасности гидротехнических сооружений, безопасности в сфере электроэнергетике необходимо руководствоваться требованиями приказа от 06.07.2020 № 256 «Об утверждении Положения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      </w:r>
          </w:p>
        </w:tc>
      </w:tr>
    </w:tbl>
    <w:p w:rsidR="00820DB7" w:rsidRDefault="00820DB7" w:rsidP="005032A9"/>
    <w:sectPr w:rsidR="00820DB7" w:rsidSect="00AE4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8"/>
    <w:rsid w:val="000A5FFC"/>
    <w:rsid w:val="001C5574"/>
    <w:rsid w:val="00212B1A"/>
    <w:rsid w:val="002773C0"/>
    <w:rsid w:val="003555F1"/>
    <w:rsid w:val="005032A9"/>
    <w:rsid w:val="00553BDF"/>
    <w:rsid w:val="00561986"/>
    <w:rsid w:val="006F4F02"/>
    <w:rsid w:val="00820DB7"/>
    <w:rsid w:val="009A41DD"/>
    <w:rsid w:val="00AE4C08"/>
    <w:rsid w:val="00B62D95"/>
    <w:rsid w:val="00C333F3"/>
    <w:rsid w:val="00C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EAC-451A-4DF1-BFC6-E468D0C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7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Молоков Григорий Владимирович</cp:lastModifiedBy>
  <cp:revision>2</cp:revision>
  <cp:lastPrinted>2019-10-11T09:01:00Z</cp:lastPrinted>
  <dcterms:created xsi:type="dcterms:W3CDTF">2021-04-12T06:30:00Z</dcterms:created>
  <dcterms:modified xsi:type="dcterms:W3CDTF">2021-04-12T06:30:00Z</dcterms:modified>
</cp:coreProperties>
</file>